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  <w:t xml:space="preserve">М55 - Станок радиально-сверлильный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2м55 предназначены для сверления, рассверливания, зенкования, развертывания, нарезания резьбы; применяется в условиях единичного и серийного производства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Наибольший условный диаметр сверления в стали средней твердости, мм 50</w:t>
        <w:br/>
        <w:t xml:space="preserve">Вылет шпинделя, наибольший / наименьший, мм 1600 / 375</w:t>
        <w:br/>
        <w:t xml:space="preserve">Расстояние от торца шпинделя до плиты, наибольшее / наименьшее, мм 1600 / 450</w:t>
        <w:br/>
        <w:t xml:space="preserve">Количество ступеней скоростей шпинделя 21</w:t>
        <w:br/>
        <w:t xml:space="preserve">Пределы скоростей шпинделя, об/мин 20-2000</w:t>
        <w:br/>
        <w:t xml:space="preserve">Количество ступеней механ. подач шпинделя 12</w:t>
        <w:br/>
        <w:t xml:space="preserve">Пределы подач шпинделя, мм/об 0,056-2,5</w:t>
        <w:br/>
        <w:t xml:space="preserve">Наибольшее вертикальное перемещение рукава по колонне, мм 680</w:t>
        <w:br/>
        <w:t xml:space="preserve">Наибольшее осевое перемещение шпинделя, мм 350</w:t>
        <w:br/>
        <w:t xml:space="preserve">Конус шпинделя Морзе 5</w:t>
        <w:br/>
        <w:t xml:space="preserve">Наибольший вес инструмента, управляемый противовесом при наибольшей допускаемой затяжке, кг 30</w:t>
        <w:br/>
        <w:t xml:space="preserve">Количество скоростей вращения шпинделя 19</w:t>
        <w:br/>
        <w:t xml:space="preserve">Наибольший крутящий момент на шпинделе, кгс`см 7100</w:t>
        <w:br/>
        <w:t xml:space="preserve">Пределы чисел оборотов в минуту 30 - 1700</w:t>
        <w:br/>
        <w:t xml:space="preserve">Мощность электродвигателя привода шпинделя, кВт 4,5</w:t>
        <w:br/>
        <w:t xml:space="preserve">Мощность электродвигателя перемещения рукава, кВт 1,7</w:t>
        <w:br/>
        <w:t xml:space="preserve">Габариты станка, мм 2665 х 1020 х 3430</w:t>
        <w:br/>
        <w:t xml:space="preserve">Вес станка, кг 4700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